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FF10" w14:textId="77777777" w:rsidR="00E80635" w:rsidRPr="00B7459A" w:rsidRDefault="00E80635" w:rsidP="00E80635">
      <w:pPr>
        <w:autoSpaceDE w:val="0"/>
        <w:autoSpaceDN w:val="0"/>
        <w:adjustRightInd w:val="0"/>
        <w:spacing w:line="420" w:lineRule="atLeast"/>
        <w:ind w:left="84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○大玉村地域づくり活動サポート事業助成金交付要綱</w:t>
      </w:r>
    </w:p>
    <w:p w14:paraId="2459C32F" w14:textId="77777777" w:rsidR="00E80635" w:rsidRPr="00B7459A" w:rsidRDefault="00E80635" w:rsidP="00E80635">
      <w:pPr>
        <w:autoSpaceDE w:val="0"/>
        <w:autoSpaceDN w:val="0"/>
        <w:adjustRightInd w:val="0"/>
        <w:spacing w:line="420" w:lineRule="atLeast"/>
        <w:jc w:val="right"/>
        <w:rPr>
          <w:rFonts w:ascii="Century" w:eastAsia="ＭＳ 明朝" w:hAnsi="ＭＳ 明朝" w:cs="ＭＳ 明朝"/>
          <w:kern w:val="0"/>
          <w:szCs w:val="21"/>
        </w:rPr>
      </w:pPr>
      <w:r w:rsidRPr="00B7459A">
        <w:rPr>
          <w:rFonts w:ascii="Century" w:eastAsia="ＭＳ 明朝" w:hAnsi="ＭＳ 明朝" w:cs="ＭＳ 明朝" w:hint="eastAsia"/>
          <w:kern w:val="0"/>
          <w:szCs w:val="21"/>
        </w:rPr>
        <w:t>平成</w:t>
      </w:r>
      <w:r w:rsidRPr="00B7459A">
        <w:rPr>
          <w:rFonts w:ascii="Century" w:eastAsia="ＭＳ 明朝" w:hAnsi="ＭＳ 明朝" w:cs="ＭＳ 明朝"/>
          <w:kern w:val="0"/>
          <w:szCs w:val="21"/>
        </w:rPr>
        <w:t>28</w:t>
      </w:r>
      <w:r w:rsidRPr="00B7459A">
        <w:rPr>
          <w:rFonts w:ascii="Century" w:eastAsia="ＭＳ 明朝" w:hAnsi="ＭＳ 明朝" w:cs="ＭＳ 明朝" w:hint="eastAsia"/>
          <w:kern w:val="0"/>
          <w:szCs w:val="21"/>
        </w:rPr>
        <w:t>年</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月</w:t>
      </w: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日</w:t>
      </w:r>
    </w:p>
    <w:p w14:paraId="22A1A8A9" w14:textId="77777777" w:rsidR="00E80635" w:rsidRPr="00B7459A" w:rsidRDefault="00E80635" w:rsidP="00E80635">
      <w:pPr>
        <w:autoSpaceDE w:val="0"/>
        <w:autoSpaceDN w:val="0"/>
        <w:adjustRightInd w:val="0"/>
        <w:spacing w:line="420" w:lineRule="atLeast"/>
        <w:jc w:val="right"/>
        <w:rPr>
          <w:rFonts w:ascii="Century" w:eastAsia="ＭＳ 明朝" w:hAnsi="ＭＳ 明朝" w:cs="ＭＳ 明朝"/>
          <w:kern w:val="0"/>
          <w:szCs w:val="21"/>
        </w:rPr>
      </w:pPr>
      <w:r w:rsidRPr="00B7459A">
        <w:rPr>
          <w:rFonts w:ascii="Century" w:eastAsia="ＭＳ 明朝" w:hAnsi="ＭＳ 明朝" w:cs="ＭＳ 明朝" w:hint="eastAsia"/>
          <w:kern w:val="0"/>
          <w:szCs w:val="21"/>
        </w:rPr>
        <w:t>告示第</w:t>
      </w:r>
      <w:r w:rsidRPr="00B7459A">
        <w:rPr>
          <w:rFonts w:ascii="Century" w:eastAsia="ＭＳ 明朝" w:hAnsi="ＭＳ 明朝" w:cs="ＭＳ 明朝"/>
          <w:kern w:val="0"/>
          <w:szCs w:val="21"/>
        </w:rPr>
        <w:t>69</w:t>
      </w:r>
      <w:r w:rsidRPr="00B7459A">
        <w:rPr>
          <w:rFonts w:ascii="Century" w:eastAsia="ＭＳ 明朝" w:hAnsi="ＭＳ 明朝" w:cs="ＭＳ 明朝" w:hint="eastAsia"/>
          <w:kern w:val="0"/>
          <w:szCs w:val="21"/>
        </w:rPr>
        <w:t>号</w:t>
      </w:r>
    </w:p>
    <w:p w14:paraId="2ED012EB"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趣旨</w:t>
      </w:r>
      <w:r w:rsidRPr="00B7459A">
        <w:rPr>
          <w:rFonts w:ascii="Century" w:eastAsia="ＭＳ 明朝" w:hAnsi="ＭＳ 明朝" w:cs="ＭＳ 明朝"/>
          <w:kern w:val="0"/>
          <w:szCs w:val="21"/>
        </w:rPr>
        <w:t>)</w:t>
      </w:r>
    </w:p>
    <w:p w14:paraId="7F728BB2"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条　この要綱は、住民と行政が協働する村づくりを推進するため、地域住民による地域課題の解決や特色を活かした魅力ある地域づくり活動を行う団体等「以下「団体等」という。」に対し、大玉村地域づくり活動サポート事業助成金</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以下「助成金」という。</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を交付することに関し、大玉村補助金等の交付に関する規則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昭和</w:t>
      </w:r>
      <w:r w:rsidRPr="00B7459A">
        <w:rPr>
          <w:rFonts w:ascii="Century" w:eastAsia="ＭＳ 明朝" w:hAnsi="ＭＳ 明朝" w:cs="ＭＳ 明朝"/>
          <w:kern w:val="0"/>
          <w:szCs w:val="21"/>
        </w:rPr>
        <w:t>60</w:t>
      </w:r>
      <w:r w:rsidRPr="00B7459A">
        <w:rPr>
          <w:rFonts w:ascii="Century" w:eastAsia="ＭＳ 明朝" w:hAnsi="ＭＳ 明朝" w:cs="ＭＳ 明朝" w:hint="eastAsia"/>
          <w:kern w:val="0"/>
          <w:szCs w:val="21"/>
        </w:rPr>
        <w:t>年大玉村規則第</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に定めるもののほか、必要な事項を定めるものとする。</w:t>
      </w:r>
    </w:p>
    <w:p w14:paraId="6866330F"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交付対象活動</w:t>
      </w:r>
      <w:r w:rsidRPr="00B7459A">
        <w:rPr>
          <w:rFonts w:ascii="Century" w:eastAsia="ＭＳ 明朝" w:hAnsi="ＭＳ 明朝" w:cs="ＭＳ 明朝"/>
          <w:kern w:val="0"/>
          <w:szCs w:val="21"/>
        </w:rPr>
        <w:t>)</w:t>
      </w:r>
    </w:p>
    <w:p w14:paraId="33C1A8FB"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条　助成金は、団体等が身近な地域課題を自主的に解決するとともに、地域の状況に応じた特色ある地域づくりを推進するために行う諸活動に対し、交付するものとする。ただし、次の各号のいずれかに該当する活動は除く。</w:t>
      </w:r>
    </w:p>
    <w:p w14:paraId="277C798E"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 xml:space="preserve">　営利を目的とする活動</w:t>
      </w:r>
    </w:p>
    <w:p w14:paraId="6D50044A"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 xml:space="preserve">　宗教の教義を広め、儀式行事を行い、又は信者を強化育成することを主たる目的とする活動</w:t>
      </w:r>
    </w:p>
    <w:p w14:paraId="31C18491"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 xml:space="preserve">　政治上の主義を推進し、支持し、又はこれに反対することを主たる目的とする活動</w:t>
      </w:r>
    </w:p>
    <w:p w14:paraId="680787EA"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 xml:space="preserve">　特定の公職の候補者若しくは公職にある者又は政党を推薦し、支持し、又はこれらに反対することを目的とする活動</w:t>
      </w:r>
    </w:p>
    <w:p w14:paraId="03F602AA"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 xml:space="preserve">　活動の効果が特定の個人のみに帰属することを目的とする活動</w:t>
      </w:r>
    </w:p>
    <w:p w14:paraId="0FD0E164"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(6)</w:t>
      </w:r>
      <w:r w:rsidRPr="00B7459A">
        <w:rPr>
          <w:rFonts w:ascii="Century" w:eastAsia="ＭＳ 明朝" w:hAnsi="ＭＳ 明朝" w:cs="ＭＳ 明朝" w:hint="eastAsia"/>
          <w:kern w:val="0"/>
          <w:szCs w:val="21"/>
        </w:rPr>
        <w:t xml:space="preserve">　当該年度</w:t>
      </w: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月</w:t>
      </w:r>
      <w:r w:rsidRPr="00B7459A">
        <w:rPr>
          <w:rFonts w:ascii="Century" w:eastAsia="ＭＳ 明朝" w:hAnsi="ＭＳ 明朝" w:cs="ＭＳ 明朝"/>
          <w:kern w:val="0"/>
          <w:szCs w:val="21"/>
        </w:rPr>
        <w:t>31</w:t>
      </w:r>
      <w:r w:rsidRPr="00B7459A">
        <w:rPr>
          <w:rFonts w:ascii="Century" w:eastAsia="ＭＳ 明朝" w:hAnsi="ＭＳ 明朝" w:cs="ＭＳ 明朝" w:hint="eastAsia"/>
          <w:kern w:val="0"/>
          <w:szCs w:val="21"/>
        </w:rPr>
        <w:t>日までに完了しない活動</w:t>
      </w:r>
    </w:p>
    <w:p w14:paraId="5B63848E"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(7)</w:t>
      </w:r>
      <w:r w:rsidRPr="00B7459A">
        <w:rPr>
          <w:rFonts w:ascii="Century" w:eastAsia="ＭＳ 明朝" w:hAnsi="ＭＳ 明朝" w:cs="ＭＳ 明朝" w:hint="eastAsia"/>
          <w:kern w:val="0"/>
          <w:szCs w:val="21"/>
        </w:rPr>
        <w:t xml:space="preserve">　前各号に定めるもののほか、村長が不適切と認める活動</w:t>
      </w:r>
    </w:p>
    <w:p w14:paraId="13E12384"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交付対象外経費</w:t>
      </w:r>
      <w:r w:rsidRPr="00B7459A">
        <w:rPr>
          <w:rFonts w:ascii="Century" w:eastAsia="ＭＳ 明朝" w:hAnsi="ＭＳ 明朝" w:cs="ＭＳ 明朝"/>
          <w:kern w:val="0"/>
          <w:szCs w:val="21"/>
        </w:rPr>
        <w:t>)</w:t>
      </w:r>
    </w:p>
    <w:p w14:paraId="3F1C2FF5"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条　次の各号に掲げる経費については、交付対象外経費とする。</w:t>
      </w:r>
    </w:p>
    <w:p w14:paraId="37689BE7"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 xml:space="preserve">　事業を終了したのち、収益金、還付金等が生じる経費</w:t>
      </w:r>
    </w:p>
    <w:p w14:paraId="4331B4D9"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 xml:space="preserve">　他団体等の平均的な価格と比較して、著しく高額な経費</w:t>
      </w:r>
    </w:p>
    <w:p w14:paraId="64F3D10E"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 xml:space="preserve">　初穂料等の寄附にあたる経費</w:t>
      </w:r>
    </w:p>
    <w:p w14:paraId="78A7F953"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 xml:space="preserve">　銀行口座振込料</w:t>
      </w:r>
    </w:p>
    <w:p w14:paraId="5F14CCED"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 xml:space="preserve">　法定手数料等</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自賠責保険、道路使用許可手数料等</w:t>
      </w:r>
      <w:r w:rsidRPr="00B7459A">
        <w:rPr>
          <w:rFonts w:ascii="Century" w:eastAsia="ＭＳ 明朝" w:hAnsi="ＭＳ 明朝" w:cs="ＭＳ 明朝"/>
          <w:kern w:val="0"/>
          <w:szCs w:val="21"/>
        </w:rPr>
        <w:t>)</w:t>
      </w:r>
    </w:p>
    <w:p w14:paraId="3C068FF7"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(6)</w:t>
      </w:r>
      <w:r w:rsidRPr="00B7459A">
        <w:rPr>
          <w:rFonts w:ascii="Century" w:eastAsia="ＭＳ 明朝" w:hAnsi="ＭＳ 明朝" w:cs="ＭＳ 明朝" w:hint="eastAsia"/>
          <w:kern w:val="0"/>
          <w:szCs w:val="21"/>
        </w:rPr>
        <w:t xml:space="preserve">　租税公課費</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収入印紙等</w:t>
      </w:r>
      <w:r w:rsidRPr="00B7459A">
        <w:rPr>
          <w:rFonts w:ascii="Century" w:eastAsia="ＭＳ 明朝" w:hAnsi="ＭＳ 明朝" w:cs="ＭＳ 明朝"/>
          <w:kern w:val="0"/>
          <w:szCs w:val="21"/>
        </w:rPr>
        <w:t>)</w:t>
      </w:r>
    </w:p>
    <w:p w14:paraId="62CDD7D6"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(7)</w:t>
      </w:r>
      <w:r w:rsidRPr="00B7459A">
        <w:rPr>
          <w:rFonts w:ascii="Century" w:eastAsia="ＭＳ 明朝" w:hAnsi="ＭＳ 明朝" w:cs="ＭＳ 明朝" w:hint="eastAsia"/>
          <w:kern w:val="0"/>
          <w:szCs w:val="21"/>
        </w:rPr>
        <w:t xml:space="preserve">　当該事業にのみ使用したか明確にできない経費</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コピー代、ガソリン代等</w:t>
      </w:r>
      <w:r w:rsidRPr="00B7459A">
        <w:rPr>
          <w:rFonts w:ascii="Century" w:eastAsia="ＭＳ 明朝" w:hAnsi="ＭＳ 明朝" w:cs="ＭＳ 明朝"/>
          <w:kern w:val="0"/>
          <w:szCs w:val="21"/>
        </w:rPr>
        <w:t>)</w:t>
      </w:r>
    </w:p>
    <w:p w14:paraId="0DDE162B" w14:textId="77777777" w:rsidR="00E80635" w:rsidRPr="00B7459A" w:rsidRDefault="00E80635" w:rsidP="00E80635">
      <w:pPr>
        <w:autoSpaceDE w:val="0"/>
        <w:autoSpaceDN w:val="0"/>
        <w:adjustRightInd w:val="0"/>
        <w:spacing w:line="420" w:lineRule="atLeast"/>
        <w:ind w:left="420" w:hanging="210"/>
        <w:rPr>
          <w:rFonts w:ascii="Century" w:eastAsia="ＭＳ 明朝" w:hAnsi="ＭＳ 明朝" w:cs="ＭＳ 明朝"/>
          <w:kern w:val="0"/>
          <w:szCs w:val="21"/>
        </w:rPr>
      </w:pPr>
      <w:r w:rsidRPr="00B7459A">
        <w:rPr>
          <w:rFonts w:ascii="Century" w:eastAsia="ＭＳ 明朝" w:hAnsi="ＭＳ 明朝" w:cs="ＭＳ 明朝"/>
          <w:kern w:val="0"/>
          <w:szCs w:val="21"/>
        </w:rPr>
        <w:t>(8)</w:t>
      </w:r>
      <w:r w:rsidRPr="00B7459A">
        <w:rPr>
          <w:rFonts w:ascii="Century" w:eastAsia="ＭＳ 明朝" w:hAnsi="ＭＳ 明朝" w:cs="ＭＳ 明朝" w:hint="eastAsia"/>
          <w:kern w:val="0"/>
          <w:szCs w:val="21"/>
        </w:rPr>
        <w:t xml:space="preserve">　食糧費</w:t>
      </w:r>
    </w:p>
    <w:p w14:paraId="31A982A6" w14:textId="33069A85" w:rsidR="00C035F3" w:rsidRPr="00B7459A" w:rsidRDefault="00C035F3" w:rsidP="00E80635">
      <w:pPr>
        <w:autoSpaceDE w:val="0"/>
        <w:autoSpaceDN w:val="0"/>
        <w:adjustRightInd w:val="0"/>
        <w:spacing w:line="420" w:lineRule="atLeast"/>
        <w:ind w:left="420" w:hanging="210"/>
        <w:rPr>
          <w:rFonts w:ascii="Century" w:eastAsia="ＭＳ 明朝" w:hAnsi="ＭＳ 明朝" w:cs="ＭＳ 明朝"/>
          <w:kern w:val="0"/>
          <w:sz w:val="18"/>
          <w:szCs w:val="18"/>
        </w:rPr>
      </w:pPr>
      <w:r w:rsidRPr="00B7459A">
        <w:rPr>
          <w:rFonts w:ascii="Century" w:eastAsia="ＭＳ 明朝" w:hAnsi="ＭＳ 明朝" w:cs="ＭＳ 明朝"/>
          <w:kern w:val="0"/>
          <w:szCs w:val="20"/>
        </w:rPr>
        <w:t>(9)</w:t>
      </w:r>
      <w:r w:rsidRPr="00B7459A">
        <w:rPr>
          <w:rFonts w:ascii="Century" w:eastAsia="ＭＳ 明朝" w:hAnsi="ＭＳ 明朝" w:cs="ＭＳ 明朝" w:hint="eastAsia"/>
          <w:kern w:val="0"/>
          <w:szCs w:val="20"/>
        </w:rPr>
        <w:t xml:space="preserve">　国又は地方公共団体が行う、他の補助金を活用する場合の当該対象経費</w:t>
      </w:r>
    </w:p>
    <w:p w14:paraId="1C0538E7"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助成金の額</w:t>
      </w:r>
      <w:r w:rsidRPr="00B7459A">
        <w:rPr>
          <w:rFonts w:ascii="Century" w:eastAsia="ＭＳ 明朝" w:hAnsi="ＭＳ 明朝" w:cs="ＭＳ 明朝"/>
          <w:kern w:val="0"/>
          <w:szCs w:val="21"/>
        </w:rPr>
        <w:t>)</w:t>
      </w:r>
    </w:p>
    <w:p w14:paraId="0F64C220"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条　助成金の額は、毎年度定める予算の範囲内で交付するものとする。</w:t>
      </w:r>
    </w:p>
    <w:p w14:paraId="2777EEB0"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kern w:val="0"/>
          <w:szCs w:val="21"/>
        </w:rPr>
        <w:lastRenderedPageBreak/>
        <w:t>2</w:t>
      </w:r>
      <w:r w:rsidRPr="00B7459A">
        <w:rPr>
          <w:rFonts w:ascii="Century" w:eastAsia="ＭＳ 明朝" w:hAnsi="ＭＳ 明朝" w:cs="ＭＳ 明朝" w:hint="eastAsia"/>
          <w:kern w:val="0"/>
          <w:szCs w:val="21"/>
        </w:rPr>
        <w:t xml:space="preserve">　申請者が行政区の場合、補助率は</w:t>
      </w:r>
      <w:r w:rsidRPr="00B7459A">
        <w:rPr>
          <w:rFonts w:ascii="Century" w:eastAsia="ＭＳ 明朝" w:hAnsi="ＭＳ 明朝" w:cs="ＭＳ 明朝"/>
          <w:kern w:val="0"/>
          <w:szCs w:val="21"/>
        </w:rPr>
        <w:t>10</w:t>
      </w:r>
      <w:r w:rsidRPr="00B7459A">
        <w:rPr>
          <w:rFonts w:ascii="Century" w:eastAsia="ＭＳ 明朝" w:hAnsi="ＭＳ 明朝" w:cs="ＭＳ 明朝" w:hint="eastAsia"/>
          <w:kern w:val="0"/>
          <w:szCs w:val="21"/>
        </w:rPr>
        <w:t>／</w:t>
      </w:r>
      <w:r w:rsidRPr="00B7459A">
        <w:rPr>
          <w:rFonts w:ascii="Century" w:eastAsia="ＭＳ 明朝" w:hAnsi="ＭＳ 明朝" w:cs="ＭＳ 明朝"/>
          <w:kern w:val="0"/>
          <w:szCs w:val="21"/>
        </w:rPr>
        <w:t>10</w:t>
      </w:r>
      <w:r w:rsidRPr="00B7459A">
        <w:rPr>
          <w:rFonts w:ascii="Century" w:eastAsia="ＭＳ 明朝" w:hAnsi="ＭＳ 明朝" w:cs="ＭＳ 明朝" w:hint="eastAsia"/>
          <w:kern w:val="0"/>
          <w:szCs w:val="21"/>
        </w:rPr>
        <w:t>以内とする。ただし、上限額は</w:t>
      </w:r>
      <w:r w:rsidRPr="00B7459A">
        <w:rPr>
          <w:rFonts w:ascii="Century" w:eastAsia="ＭＳ 明朝" w:hAnsi="ＭＳ 明朝" w:cs="ＭＳ 明朝"/>
          <w:kern w:val="0"/>
          <w:szCs w:val="21"/>
        </w:rPr>
        <w:t>10</w:t>
      </w:r>
      <w:r w:rsidRPr="00B7459A">
        <w:rPr>
          <w:rFonts w:ascii="Century" w:eastAsia="ＭＳ 明朝" w:hAnsi="ＭＳ 明朝" w:cs="ＭＳ 明朝" w:hint="eastAsia"/>
          <w:kern w:val="0"/>
          <w:szCs w:val="21"/>
        </w:rPr>
        <w:t>万円以内の額とする。</w:t>
      </w:r>
    </w:p>
    <w:p w14:paraId="3F0C9E18" w14:textId="293097A4"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 xml:space="preserve">　申請者が前号以外の団体等の場合、補助率は</w:t>
      </w: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w:t>
      </w:r>
      <w:r w:rsidR="00C035F3" w:rsidRPr="00B7459A">
        <w:rPr>
          <w:rFonts w:ascii="Century" w:eastAsia="ＭＳ 明朝" w:hAnsi="ＭＳ 明朝" w:cs="ＭＳ 明朝" w:hint="eastAsia"/>
          <w:kern w:val="0"/>
          <w:szCs w:val="21"/>
        </w:rPr>
        <w:t>2</w:t>
      </w:r>
      <w:r w:rsidRPr="00B7459A">
        <w:rPr>
          <w:rFonts w:ascii="Century" w:eastAsia="ＭＳ 明朝" w:hAnsi="ＭＳ 明朝" w:cs="ＭＳ 明朝" w:hint="eastAsia"/>
          <w:kern w:val="0"/>
          <w:szCs w:val="21"/>
        </w:rPr>
        <w:t>以内とする。ただし、上限額は</w:t>
      </w:r>
      <w:r w:rsidRPr="00B7459A">
        <w:rPr>
          <w:rFonts w:ascii="Century" w:eastAsia="ＭＳ 明朝" w:hAnsi="ＭＳ 明朝" w:cs="ＭＳ 明朝"/>
          <w:kern w:val="0"/>
          <w:szCs w:val="21"/>
        </w:rPr>
        <w:t>10</w:t>
      </w:r>
      <w:r w:rsidRPr="00B7459A">
        <w:rPr>
          <w:rFonts w:ascii="Century" w:eastAsia="ＭＳ 明朝" w:hAnsi="ＭＳ 明朝" w:cs="ＭＳ 明朝" w:hint="eastAsia"/>
          <w:kern w:val="0"/>
          <w:szCs w:val="21"/>
        </w:rPr>
        <w:t>万円以内の額とする。</w:t>
      </w:r>
    </w:p>
    <w:p w14:paraId="6219D57C"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支給申請</w:t>
      </w:r>
      <w:r w:rsidRPr="00B7459A">
        <w:rPr>
          <w:rFonts w:ascii="Century" w:eastAsia="ＭＳ 明朝" w:hAnsi="ＭＳ 明朝" w:cs="ＭＳ 明朝"/>
          <w:kern w:val="0"/>
          <w:szCs w:val="21"/>
        </w:rPr>
        <w:t>)</w:t>
      </w:r>
    </w:p>
    <w:p w14:paraId="141FDCED"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条　団体等は、助成金の交付を受けようとするときは、大玉村地域づくり活動サポート事業助成金交付申請書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及び事業計画書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を村長に提出するものとする。</w:t>
      </w:r>
    </w:p>
    <w:p w14:paraId="256B32A3"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交付の決定及び通知</w:t>
      </w:r>
      <w:r w:rsidRPr="00B7459A">
        <w:rPr>
          <w:rFonts w:ascii="Century" w:eastAsia="ＭＳ 明朝" w:hAnsi="ＭＳ 明朝" w:cs="ＭＳ 明朝"/>
          <w:kern w:val="0"/>
          <w:szCs w:val="21"/>
        </w:rPr>
        <w:t>)</w:t>
      </w:r>
    </w:p>
    <w:p w14:paraId="1C825615"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6</w:t>
      </w:r>
      <w:r w:rsidRPr="00B7459A">
        <w:rPr>
          <w:rFonts w:ascii="Century" w:eastAsia="ＭＳ 明朝" w:hAnsi="ＭＳ 明朝" w:cs="ＭＳ 明朝" w:hint="eastAsia"/>
          <w:kern w:val="0"/>
          <w:szCs w:val="21"/>
        </w:rPr>
        <w:t>条　村長は、助成金の交付の申請があったときは、その内容その他を審査し、助成金を交付すべきものと認めたときは、交付の決定を行い、大玉村地域づくり活動サポート事業助成金交付決定通知書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により申請を行った団体等に通知するものとする。</w:t>
      </w:r>
    </w:p>
    <w:p w14:paraId="4F2D2651"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 xml:space="preserve">　村長は、前項の決定に際して必要な条件を付すことができる。</w:t>
      </w:r>
    </w:p>
    <w:p w14:paraId="1223BE3B"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交付決定の変更申請</w:t>
      </w:r>
      <w:r w:rsidRPr="00B7459A">
        <w:rPr>
          <w:rFonts w:ascii="Century" w:eastAsia="ＭＳ 明朝" w:hAnsi="ＭＳ 明朝" w:cs="ＭＳ 明朝"/>
          <w:kern w:val="0"/>
          <w:szCs w:val="21"/>
        </w:rPr>
        <w:t>)</w:t>
      </w:r>
    </w:p>
    <w:p w14:paraId="004597E2"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7</w:t>
      </w:r>
      <w:r w:rsidRPr="00B7459A">
        <w:rPr>
          <w:rFonts w:ascii="Century" w:eastAsia="ＭＳ 明朝" w:hAnsi="ＭＳ 明朝" w:cs="ＭＳ 明朝" w:hint="eastAsia"/>
          <w:kern w:val="0"/>
          <w:szCs w:val="21"/>
        </w:rPr>
        <w:t>条　交付の決定を受けた団体等が、その内容を変更しようとするときは、あらかじめ協議を行うものとし、村長が必要と認めた場合は、大玉村地域づくり活動サポート事業内容変更承認申請書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を村長に提出するものとする。</w:t>
      </w:r>
    </w:p>
    <w:p w14:paraId="08E0604B"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変更決定及び通知</w:t>
      </w:r>
      <w:r w:rsidRPr="00B7459A">
        <w:rPr>
          <w:rFonts w:ascii="Century" w:eastAsia="ＭＳ 明朝" w:hAnsi="ＭＳ 明朝" w:cs="ＭＳ 明朝"/>
          <w:kern w:val="0"/>
          <w:szCs w:val="21"/>
        </w:rPr>
        <w:t>)</w:t>
      </w:r>
    </w:p>
    <w:p w14:paraId="22DAD0A7"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8</w:t>
      </w:r>
      <w:r w:rsidRPr="00B7459A">
        <w:rPr>
          <w:rFonts w:ascii="Century" w:eastAsia="ＭＳ 明朝" w:hAnsi="ＭＳ 明朝" w:cs="ＭＳ 明朝" w:hint="eastAsia"/>
          <w:kern w:val="0"/>
          <w:szCs w:val="21"/>
        </w:rPr>
        <w:t>条　村長は、前条の申請を受けたときは、速やかにその内容を審査の上、適当であると認めたときは、大玉村地域づくり活動サポート事業内容変更承認通知書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により申請を行った団体等に通知するものとする。</w:t>
      </w:r>
    </w:p>
    <w:p w14:paraId="3F834963"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 xml:space="preserve">　村長は、前項の決定に際して必要な条件を付すことができる。</w:t>
      </w:r>
    </w:p>
    <w:p w14:paraId="2AA3246F"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実績報告</w:t>
      </w:r>
      <w:r w:rsidRPr="00B7459A">
        <w:rPr>
          <w:rFonts w:ascii="Century" w:eastAsia="ＭＳ 明朝" w:hAnsi="ＭＳ 明朝" w:cs="ＭＳ 明朝"/>
          <w:kern w:val="0"/>
          <w:szCs w:val="21"/>
        </w:rPr>
        <w:t>)</w:t>
      </w:r>
    </w:p>
    <w:p w14:paraId="4FB980CD"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9</w:t>
      </w:r>
      <w:r w:rsidRPr="00B7459A">
        <w:rPr>
          <w:rFonts w:ascii="Century" w:eastAsia="ＭＳ 明朝" w:hAnsi="ＭＳ 明朝" w:cs="ＭＳ 明朝" w:hint="eastAsia"/>
          <w:kern w:val="0"/>
          <w:szCs w:val="21"/>
        </w:rPr>
        <w:t>条　団体等は、事業が完了したときは、大玉村地域づくり活動サポート事業助成金実績報告書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6</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及び事業実績書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7</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の提出とあわせ、大玉村地域づくり活動サポート事業助成金交付請求書</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様式第</w:t>
      </w:r>
      <w:r w:rsidRPr="00B7459A">
        <w:rPr>
          <w:rFonts w:ascii="Century" w:eastAsia="ＭＳ 明朝" w:hAnsi="ＭＳ 明朝" w:cs="ＭＳ 明朝"/>
          <w:kern w:val="0"/>
          <w:szCs w:val="21"/>
        </w:rPr>
        <w:t>8</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を村長に提出するものとする。</w:t>
      </w:r>
    </w:p>
    <w:p w14:paraId="1A8F2772"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決定の取消し</w:t>
      </w:r>
      <w:r w:rsidRPr="00B7459A">
        <w:rPr>
          <w:rFonts w:ascii="Century" w:eastAsia="ＭＳ 明朝" w:hAnsi="ＭＳ 明朝" w:cs="ＭＳ 明朝"/>
          <w:kern w:val="0"/>
          <w:szCs w:val="21"/>
        </w:rPr>
        <w:t>)</w:t>
      </w:r>
    </w:p>
    <w:p w14:paraId="00E8F445"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10</w:t>
      </w:r>
      <w:r w:rsidRPr="00B7459A">
        <w:rPr>
          <w:rFonts w:ascii="Century" w:eastAsia="ＭＳ 明朝" w:hAnsi="ＭＳ 明朝" w:cs="ＭＳ 明朝" w:hint="eastAsia"/>
          <w:kern w:val="0"/>
          <w:szCs w:val="21"/>
        </w:rPr>
        <w:t>条　村長は、第</w:t>
      </w: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条の規定による助成金の交付の決定を受けた団体等が偽り又は不正な行為等により助成金を受領した場合には、助成金の交付の決定の全部又は一部を取り消すことができる。</w:t>
      </w:r>
    </w:p>
    <w:p w14:paraId="03EFA2DB"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助成金の返還</w:t>
      </w:r>
      <w:r w:rsidRPr="00B7459A">
        <w:rPr>
          <w:rFonts w:ascii="Century" w:eastAsia="ＭＳ 明朝" w:hAnsi="ＭＳ 明朝" w:cs="ＭＳ 明朝"/>
          <w:kern w:val="0"/>
          <w:szCs w:val="21"/>
        </w:rPr>
        <w:t>)</w:t>
      </w:r>
    </w:p>
    <w:p w14:paraId="1B477059"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11</w:t>
      </w:r>
      <w:r w:rsidRPr="00B7459A">
        <w:rPr>
          <w:rFonts w:ascii="Century" w:eastAsia="ＭＳ 明朝" w:hAnsi="ＭＳ 明朝" w:cs="ＭＳ 明朝" w:hint="eastAsia"/>
          <w:kern w:val="0"/>
          <w:szCs w:val="21"/>
        </w:rPr>
        <w:t>条　村長は、前条の規定により助成金の交付の決定を取り消した場合において、助成金の当該取消しに係る部分に関し、既に助成金が交付されているときは、当該取消しを受けた団体等に対し、その返還を命ずるものとする。</w:t>
      </w:r>
    </w:p>
    <w:p w14:paraId="1EADBB91"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助成金に係る帳簿等の保存</w:t>
      </w:r>
      <w:r w:rsidRPr="00B7459A">
        <w:rPr>
          <w:rFonts w:ascii="Century" w:eastAsia="ＭＳ 明朝" w:hAnsi="ＭＳ 明朝" w:cs="ＭＳ 明朝"/>
          <w:kern w:val="0"/>
          <w:szCs w:val="21"/>
        </w:rPr>
        <w:t>)</w:t>
      </w:r>
    </w:p>
    <w:p w14:paraId="0A016AD4"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lastRenderedPageBreak/>
        <w:t>第</w:t>
      </w:r>
      <w:r w:rsidRPr="00B7459A">
        <w:rPr>
          <w:rFonts w:ascii="Century" w:eastAsia="ＭＳ 明朝" w:hAnsi="ＭＳ 明朝" w:cs="ＭＳ 明朝"/>
          <w:kern w:val="0"/>
          <w:szCs w:val="21"/>
        </w:rPr>
        <w:t>12</w:t>
      </w:r>
      <w:r w:rsidRPr="00B7459A">
        <w:rPr>
          <w:rFonts w:ascii="Century" w:eastAsia="ＭＳ 明朝" w:hAnsi="ＭＳ 明朝" w:cs="ＭＳ 明朝" w:hint="eastAsia"/>
          <w:kern w:val="0"/>
          <w:szCs w:val="21"/>
        </w:rPr>
        <w:t>条　助成金の交付を受けた団体等は、助成金に係る帳簿及び証拠書類を当該会計年度終了後、</w:t>
      </w: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年間保存しなければならない。</w:t>
      </w:r>
    </w:p>
    <w:p w14:paraId="736C0B3C"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その他</w:t>
      </w:r>
      <w:r w:rsidRPr="00B7459A">
        <w:rPr>
          <w:rFonts w:ascii="Century" w:eastAsia="ＭＳ 明朝" w:hAnsi="ＭＳ 明朝" w:cs="ＭＳ 明朝"/>
          <w:kern w:val="0"/>
          <w:szCs w:val="21"/>
        </w:rPr>
        <w:t>)</w:t>
      </w:r>
    </w:p>
    <w:p w14:paraId="12F7F88B" w14:textId="77777777" w:rsidR="00E80635" w:rsidRPr="00B7459A" w:rsidRDefault="00E80635" w:rsidP="00E80635">
      <w:pPr>
        <w:autoSpaceDE w:val="0"/>
        <w:autoSpaceDN w:val="0"/>
        <w:adjustRightInd w:val="0"/>
        <w:spacing w:line="420" w:lineRule="atLeast"/>
        <w:ind w:left="210" w:hanging="210"/>
        <w:rPr>
          <w:rFonts w:ascii="Century" w:eastAsia="ＭＳ 明朝" w:hAnsi="ＭＳ 明朝" w:cs="ＭＳ 明朝"/>
          <w:kern w:val="0"/>
          <w:szCs w:val="21"/>
        </w:rPr>
      </w:pPr>
      <w:r w:rsidRPr="00B7459A">
        <w:rPr>
          <w:rFonts w:ascii="Century" w:eastAsia="ＭＳ 明朝" w:hAnsi="ＭＳ 明朝" w:cs="ＭＳ 明朝" w:hint="eastAsia"/>
          <w:kern w:val="0"/>
          <w:szCs w:val="21"/>
        </w:rPr>
        <w:t>第</w:t>
      </w:r>
      <w:r w:rsidRPr="00B7459A">
        <w:rPr>
          <w:rFonts w:ascii="Century" w:eastAsia="ＭＳ 明朝" w:hAnsi="ＭＳ 明朝" w:cs="ＭＳ 明朝"/>
          <w:kern w:val="0"/>
          <w:szCs w:val="21"/>
        </w:rPr>
        <w:t>13</w:t>
      </w:r>
      <w:r w:rsidRPr="00B7459A">
        <w:rPr>
          <w:rFonts w:ascii="Century" w:eastAsia="ＭＳ 明朝" w:hAnsi="ＭＳ 明朝" w:cs="ＭＳ 明朝" w:hint="eastAsia"/>
          <w:kern w:val="0"/>
          <w:szCs w:val="21"/>
        </w:rPr>
        <w:t>条　この要綱に定めるもののほか、必要な事項は、村長が別に定める。</w:t>
      </w:r>
    </w:p>
    <w:p w14:paraId="4E06B267"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p>
    <w:p w14:paraId="71F70550" w14:textId="77777777" w:rsidR="00E80635" w:rsidRPr="00B7459A" w:rsidRDefault="00E80635" w:rsidP="00E80635">
      <w:pPr>
        <w:autoSpaceDE w:val="0"/>
        <w:autoSpaceDN w:val="0"/>
        <w:adjustRightInd w:val="0"/>
        <w:spacing w:line="420" w:lineRule="atLeast"/>
        <w:ind w:left="210"/>
        <w:rPr>
          <w:rFonts w:ascii="Century" w:eastAsia="ＭＳ 明朝" w:hAnsi="ＭＳ 明朝" w:cs="ＭＳ 明朝"/>
          <w:kern w:val="0"/>
          <w:szCs w:val="21"/>
        </w:rPr>
      </w:pP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施行期日</w:t>
      </w:r>
      <w:r w:rsidRPr="00B7459A">
        <w:rPr>
          <w:rFonts w:ascii="Century" w:eastAsia="ＭＳ 明朝" w:hAnsi="ＭＳ 明朝" w:cs="ＭＳ 明朝"/>
          <w:kern w:val="0"/>
          <w:szCs w:val="21"/>
        </w:rPr>
        <w:t>)</w:t>
      </w:r>
    </w:p>
    <w:p w14:paraId="2C93BD7B"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3AD8F56B"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平成</w:t>
      </w:r>
      <w:r w:rsidRPr="00B7459A">
        <w:rPr>
          <w:rFonts w:ascii="Century" w:eastAsia="ＭＳ 明朝" w:hAnsi="ＭＳ 明朝" w:cs="ＭＳ 明朝"/>
          <w:kern w:val="0"/>
          <w:szCs w:val="21"/>
        </w:rPr>
        <w:t>29</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55</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304BECA1"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この要綱は、平成</w:t>
      </w:r>
      <w:r w:rsidRPr="00B7459A">
        <w:rPr>
          <w:rFonts w:ascii="Century" w:eastAsia="ＭＳ 明朝" w:hAnsi="ＭＳ 明朝" w:cs="ＭＳ 明朝"/>
          <w:kern w:val="0"/>
          <w:szCs w:val="21"/>
        </w:rPr>
        <w:t>29</w:t>
      </w:r>
      <w:r w:rsidRPr="00B7459A">
        <w:rPr>
          <w:rFonts w:ascii="Century" w:eastAsia="ＭＳ 明朝" w:hAnsi="ＭＳ 明朝" w:cs="ＭＳ 明朝" w:hint="eastAsia"/>
          <w:kern w:val="0"/>
          <w:szCs w:val="21"/>
        </w:rPr>
        <w:t>年</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月</w:t>
      </w:r>
      <w:r w:rsidRPr="00B7459A">
        <w:rPr>
          <w:rFonts w:ascii="Century" w:eastAsia="ＭＳ 明朝" w:hAnsi="ＭＳ 明朝" w:cs="ＭＳ 明朝"/>
          <w:kern w:val="0"/>
          <w:szCs w:val="21"/>
        </w:rPr>
        <w:t>1</w:t>
      </w:r>
      <w:r w:rsidRPr="00B7459A">
        <w:rPr>
          <w:rFonts w:ascii="Century" w:eastAsia="ＭＳ 明朝" w:hAnsi="ＭＳ 明朝" w:cs="ＭＳ 明朝" w:hint="eastAsia"/>
          <w:kern w:val="0"/>
          <w:szCs w:val="21"/>
        </w:rPr>
        <w:t>日から施行する。</w:t>
      </w:r>
    </w:p>
    <w:p w14:paraId="6BC19F66"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平成</w:t>
      </w:r>
      <w:r w:rsidRPr="00B7459A">
        <w:rPr>
          <w:rFonts w:ascii="Century" w:eastAsia="ＭＳ 明朝" w:hAnsi="ＭＳ 明朝" w:cs="ＭＳ 明朝"/>
          <w:kern w:val="0"/>
          <w:szCs w:val="21"/>
        </w:rPr>
        <w:t>30</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66</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7E0CEDC2"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510A2649"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平成</w:t>
      </w:r>
      <w:r w:rsidRPr="00B7459A">
        <w:rPr>
          <w:rFonts w:ascii="Century" w:eastAsia="ＭＳ 明朝" w:hAnsi="ＭＳ 明朝" w:cs="ＭＳ 明朝"/>
          <w:kern w:val="0"/>
          <w:szCs w:val="21"/>
        </w:rPr>
        <w:t>31</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52</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0D6B8D46"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7217663B"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令和</w:t>
      </w:r>
      <w:r w:rsidRPr="00B7459A">
        <w:rPr>
          <w:rFonts w:ascii="Century" w:eastAsia="ＭＳ 明朝" w:hAnsi="ＭＳ 明朝" w:cs="ＭＳ 明朝"/>
          <w:kern w:val="0"/>
          <w:szCs w:val="21"/>
        </w:rPr>
        <w:t>2</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80</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06B9E14B"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2404B777"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令和</w:t>
      </w:r>
      <w:r w:rsidRPr="00B7459A">
        <w:rPr>
          <w:rFonts w:ascii="Century" w:eastAsia="ＭＳ 明朝" w:hAnsi="ＭＳ 明朝" w:cs="ＭＳ 明朝"/>
          <w:kern w:val="0"/>
          <w:szCs w:val="21"/>
        </w:rPr>
        <w:t>3</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62</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63FF1311"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4B8B4DEA"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令和</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44</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3A38E293"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3358EFB4"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令和</w:t>
      </w:r>
      <w:r w:rsidRPr="00B7459A">
        <w:rPr>
          <w:rFonts w:ascii="Century" w:eastAsia="ＭＳ 明朝" w:hAnsi="ＭＳ 明朝" w:cs="ＭＳ 明朝"/>
          <w:kern w:val="0"/>
          <w:szCs w:val="21"/>
        </w:rPr>
        <w:t>4</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204</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75F09F1C"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2B14E365" w14:textId="77777777" w:rsidR="00E80635" w:rsidRPr="00B7459A" w:rsidRDefault="00E80635" w:rsidP="00E80635">
      <w:pPr>
        <w:autoSpaceDE w:val="0"/>
        <w:autoSpaceDN w:val="0"/>
        <w:adjustRightInd w:val="0"/>
        <w:spacing w:line="420" w:lineRule="atLeast"/>
        <w:ind w:left="630"/>
        <w:rPr>
          <w:rFonts w:ascii="Century" w:eastAsia="ＭＳ 明朝" w:hAnsi="ＭＳ 明朝" w:cs="ＭＳ 明朝"/>
          <w:kern w:val="0"/>
          <w:szCs w:val="21"/>
        </w:rPr>
      </w:pPr>
      <w:r w:rsidRPr="00B7459A">
        <w:rPr>
          <w:rFonts w:ascii="Century" w:eastAsia="ＭＳ 明朝" w:hAnsi="ＭＳ 明朝" w:cs="ＭＳ 明朝" w:hint="eastAsia"/>
          <w:kern w:val="0"/>
          <w:szCs w:val="21"/>
        </w:rPr>
        <w:t>附　則</w:t>
      </w:r>
      <w:r w:rsidRPr="00B7459A">
        <w:rPr>
          <w:rFonts w:ascii="Century" w:eastAsia="ＭＳ 明朝" w:hAnsi="ＭＳ 明朝" w:cs="ＭＳ 明朝"/>
          <w:kern w:val="0"/>
          <w:szCs w:val="21"/>
        </w:rPr>
        <w:t>(</w:t>
      </w:r>
      <w:r w:rsidRPr="00B7459A">
        <w:rPr>
          <w:rFonts w:ascii="Century" w:eastAsia="ＭＳ 明朝" w:hAnsi="ＭＳ 明朝" w:cs="ＭＳ 明朝" w:hint="eastAsia"/>
          <w:kern w:val="0"/>
          <w:szCs w:val="21"/>
        </w:rPr>
        <w:t>令和</w:t>
      </w:r>
      <w:r w:rsidRPr="00B7459A">
        <w:rPr>
          <w:rFonts w:ascii="Century" w:eastAsia="ＭＳ 明朝" w:hAnsi="ＭＳ 明朝" w:cs="ＭＳ 明朝"/>
          <w:kern w:val="0"/>
          <w:szCs w:val="21"/>
        </w:rPr>
        <w:t>5</w:t>
      </w:r>
      <w:r w:rsidRPr="00B7459A">
        <w:rPr>
          <w:rFonts w:ascii="Century" w:eastAsia="ＭＳ 明朝" w:hAnsi="ＭＳ 明朝" w:cs="ＭＳ 明朝" w:hint="eastAsia"/>
          <w:kern w:val="0"/>
          <w:szCs w:val="21"/>
        </w:rPr>
        <w:t>年告示第</w:t>
      </w:r>
      <w:r w:rsidRPr="00B7459A">
        <w:rPr>
          <w:rFonts w:ascii="Century" w:eastAsia="ＭＳ 明朝" w:hAnsi="ＭＳ 明朝" w:cs="ＭＳ 明朝"/>
          <w:kern w:val="0"/>
          <w:szCs w:val="21"/>
        </w:rPr>
        <w:t>91</w:t>
      </w:r>
      <w:r w:rsidRPr="00B7459A">
        <w:rPr>
          <w:rFonts w:ascii="Century" w:eastAsia="ＭＳ 明朝" w:hAnsi="ＭＳ 明朝" w:cs="ＭＳ 明朝" w:hint="eastAsia"/>
          <w:kern w:val="0"/>
          <w:szCs w:val="21"/>
        </w:rPr>
        <w:t>号</w:t>
      </w:r>
      <w:r w:rsidRPr="00B7459A">
        <w:rPr>
          <w:rFonts w:ascii="Century" w:eastAsia="ＭＳ 明朝" w:hAnsi="ＭＳ 明朝" w:cs="ＭＳ 明朝"/>
          <w:kern w:val="0"/>
          <w:szCs w:val="21"/>
        </w:rPr>
        <w:t>)</w:t>
      </w:r>
    </w:p>
    <w:p w14:paraId="5B6454A9" w14:textId="77777777" w:rsidR="00E80635" w:rsidRPr="00B7459A" w:rsidRDefault="00E80635" w:rsidP="00E80635">
      <w:pPr>
        <w:autoSpaceDE w:val="0"/>
        <w:autoSpaceDN w:val="0"/>
        <w:adjustRightInd w:val="0"/>
        <w:spacing w:line="420" w:lineRule="atLeast"/>
        <w:ind w:firstLine="210"/>
        <w:rPr>
          <w:rFonts w:ascii="Century" w:eastAsia="ＭＳ 明朝" w:hAnsi="ＭＳ 明朝" w:cs="ＭＳ 明朝"/>
          <w:kern w:val="0"/>
          <w:szCs w:val="21"/>
        </w:rPr>
      </w:pPr>
      <w:r w:rsidRPr="00B7459A">
        <w:rPr>
          <w:rFonts w:ascii="Century" w:eastAsia="ＭＳ 明朝" w:hAnsi="ＭＳ 明朝" w:cs="ＭＳ 明朝" w:hint="eastAsia"/>
          <w:kern w:val="0"/>
          <w:szCs w:val="21"/>
        </w:rPr>
        <w:t>この要綱は、公布の日から施行する。</w:t>
      </w:r>
    </w:p>
    <w:p w14:paraId="505DC702" w14:textId="272C74DC" w:rsidR="00E80635" w:rsidRPr="00B7459A" w:rsidRDefault="00E80635" w:rsidP="00E80635">
      <w:pPr>
        <w:spacing w:line="300" w:lineRule="exact"/>
        <w:ind w:left="210" w:firstLineChars="200" w:firstLine="420"/>
      </w:pPr>
      <w:r w:rsidRPr="00B7459A">
        <w:rPr>
          <w:rFonts w:hint="eastAsia"/>
        </w:rPr>
        <w:t>附　則</w:t>
      </w:r>
      <w:r w:rsidR="001751F6" w:rsidRPr="00B7459A">
        <w:rPr>
          <w:rFonts w:hint="eastAsia"/>
        </w:rPr>
        <w:t>(</w:t>
      </w:r>
      <w:r w:rsidRPr="00B7459A">
        <w:rPr>
          <w:rFonts w:hint="eastAsia"/>
        </w:rPr>
        <w:t>令和</w:t>
      </w:r>
      <w:r w:rsidRPr="00B7459A">
        <w:rPr>
          <w:rFonts w:hint="eastAsia"/>
        </w:rPr>
        <w:t>8</w:t>
      </w:r>
      <w:r w:rsidRPr="00B7459A">
        <w:rPr>
          <w:rFonts w:hint="eastAsia"/>
        </w:rPr>
        <w:t>年告示第</w:t>
      </w:r>
      <w:r w:rsidRPr="00B7459A">
        <w:rPr>
          <w:rFonts w:hint="eastAsia"/>
        </w:rPr>
        <w:t>30</w:t>
      </w:r>
      <w:r w:rsidRPr="00B7459A">
        <w:rPr>
          <w:rFonts w:hint="eastAsia"/>
        </w:rPr>
        <w:t>号</w:t>
      </w:r>
      <w:r w:rsidR="001751F6" w:rsidRPr="00B7459A">
        <w:rPr>
          <w:rFonts w:hint="eastAsia"/>
        </w:rPr>
        <w:t>)</w:t>
      </w:r>
    </w:p>
    <w:p w14:paraId="38A86773" w14:textId="20260409" w:rsidR="00E80635" w:rsidRPr="00B7459A" w:rsidRDefault="00E80635" w:rsidP="00E80635">
      <w:pPr>
        <w:spacing w:line="300" w:lineRule="exact"/>
        <w:ind w:left="210" w:hangingChars="100" w:hanging="210"/>
      </w:pPr>
      <w:r w:rsidRPr="00B7459A">
        <w:rPr>
          <w:rFonts w:hint="eastAsia"/>
        </w:rPr>
        <w:t xml:space="preserve">　この要綱は、令和</w:t>
      </w:r>
      <w:r w:rsidRPr="00B7459A">
        <w:rPr>
          <w:rFonts w:hint="eastAsia"/>
        </w:rPr>
        <w:t>8</w:t>
      </w:r>
      <w:r w:rsidRPr="00B7459A">
        <w:rPr>
          <w:rFonts w:hint="eastAsia"/>
        </w:rPr>
        <w:t>年</w:t>
      </w:r>
      <w:r w:rsidRPr="00B7459A">
        <w:rPr>
          <w:rFonts w:hint="eastAsia"/>
        </w:rPr>
        <w:t>4</w:t>
      </w:r>
      <w:r w:rsidRPr="00B7459A">
        <w:rPr>
          <w:rFonts w:hint="eastAsia"/>
        </w:rPr>
        <w:t>月</w:t>
      </w:r>
      <w:r w:rsidRPr="00B7459A">
        <w:rPr>
          <w:rFonts w:hint="eastAsia"/>
        </w:rPr>
        <w:t>1</w:t>
      </w:r>
      <w:r w:rsidRPr="00B7459A">
        <w:rPr>
          <w:rFonts w:hint="eastAsia"/>
        </w:rPr>
        <w:t>日から施行する。</w:t>
      </w:r>
    </w:p>
    <w:p w14:paraId="2F136FA7" w14:textId="5B683CD5" w:rsidR="00E80635" w:rsidRPr="00B7459A" w:rsidRDefault="00E80635" w:rsidP="00E80635">
      <w:pPr>
        <w:spacing w:line="300" w:lineRule="exact"/>
        <w:ind w:left="210" w:hangingChars="100" w:hanging="210"/>
      </w:pPr>
    </w:p>
    <w:p w14:paraId="28356F09" w14:textId="24F1722E"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5DB6143E" w14:textId="2D337DF1"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2B736436" w14:textId="04D84769"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783827CF" w14:textId="1D5C37E6"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75D9243B" w14:textId="264FD5AF"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5FC563ED" w14:textId="329774A2"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77623627" w14:textId="0DC46511"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4265EA0F" w14:textId="5AD113B8"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21EE649E" w14:textId="5196D505"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2276EF91" w14:textId="47D163D8"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1D097CB1" w14:textId="10014ED9" w:rsidR="00C03A37" w:rsidRPr="00B7459A" w:rsidRDefault="00C03A37" w:rsidP="00E80635">
      <w:pPr>
        <w:spacing w:line="300" w:lineRule="exact"/>
        <w:rPr>
          <w:rFonts w:ascii="ＭＳ 明朝" w:eastAsia="ＭＳ 明朝" w:hAnsi="ＭＳ 明朝" w:cs="Times New Roman"/>
          <w:kern w:val="0"/>
          <w:sz w:val="22"/>
          <w:szCs w:val="20"/>
        </w:rPr>
      </w:pPr>
    </w:p>
    <w:p w14:paraId="1D3A8552" w14:textId="69194DE3"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0ACDF906" w14:textId="1AD722D0" w:rsidR="00C03A37" w:rsidRPr="00B7459A" w:rsidRDefault="00C03A37" w:rsidP="00C613EC">
      <w:pPr>
        <w:spacing w:line="300" w:lineRule="exact"/>
        <w:ind w:left="220" w:hangingChars="100" w:hanging="220"/>
        <w:rPr>
          <w:rFonts w:ascii="ＭＳ 明朝" w:eastAsia="ＭＳ 明朝" w:hAnsi="ＭＳ 明朝" w:cs="Times New Roman"/>
          <w:kern w:val="0"/>
          <w:sz w:val="22"/>
          <w:szCs w:val="20"/>
        </w:rPr>
      </w:pPr>
    </w:p>
    <w:p w14:paraId="340E2058" w14:textId="77777777" w:rsidR="00CD0920" w:rsidRPr="00B7459A" w:rsidRDefault="00CD0920" w:rsidP="00C035F3">
      <w:pPr>
        <w:spacing w:line="300" w:lineRule="exact"/>
        <w:rPr>
          <w:rFonts w:ascii="ＭＳ 明朝" w:eastAsia="ＭＳ 明朝" w:hAnsi="ＭＳ 明朝" w:cs="Times New Roman"/>
          <w:kern w:val="0"/>
          <w:sz w:val="22"/>
          <w:szCs w:val="20"/>
        </w:rPr>
      </w:pPr>
    </w:p>
    <w:sectPr w:rsidR="00CD0920" w:rsidRPr="00B7459A" w:rsidSect="00C613EC">
      <w:pgSz w:w="11906" w:h="16838" w:code="9"/>
      <w:pgMar w:top="1134" w:right="1616" w:bottom="907"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CC08" w14:textId="77777777" w:rsidR="00004EDD" w:rsidRDefault="00004EDD" w:rsidP="007B3463">
      <w:r>
        <w:separator/>
      </w:r>
    </w:p>
  </w:endnote>
  <w:endnote w:type="continuationSeparator" w:id="0">
    <w:p w14:paraId="37E61616" w14:textId="77777777" w:rsidR="00004EDD" w:rsidRDefault="00004EDD" w:rsidP="007B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1A5E" w14:textId="77777777" w:rsidR="00004EDD" w:rsidRDefault="00004EDD" w:rsidP="007B3463">
      <w:r>
        <w:separator/>
      </w:r>
    </w:p>
  </w:footnote>
  <w:footnote w:type="continuationSeparator" w:id="0">
    <w:p w14:paraId="71DD252E" w14:textId="77777777" w:rsidR="00004EDD" w:rsidRDefault="00004EDD" w:rsidP="007B3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3DAD"/>
    <w:multiLevelType w:val="hybridMultilevel"/>
    <w:tmpl w:val="C11E3AEA"/>
    <w:lvl w:ilvl="0" w:tplc="4C4C9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030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1E1"/>
    <w:rsid w:val="00004EDD"/>
    <w:rsid w:val="0005251E"/>
    <w:rsid w:val="000869D3"/>
    <w:rsid w:val="0009481A"/>
    <w:rsid w:val="000A1B53"/>
    <w:rsid w:val="000F1872"/>
    <w:rsid w:val="00144E8A"/>
    <w:rsid w:val="00150275"/>
    <w:rsid w:val="001751F6"/>
    <w:rsid w:val="001F691B"/>
    <w:rsid w:val="00215E3F"/>
    <w:rsid w:val="00220D38"/>
    <w:rsid w:val="00227262"/>
    <w:rsid w:val="002425EC"/>
    <w:rsid w:val="002451E1"/>
    <w:rsid w:val="0026065C"/>
    <w:rsid w:val="002672DD"/>
    <w:rsid w:val="00277623"/>
    <w:rsid w:val="002A0880"/>
    <w:rsid w:val="002C3E68"/>
    <w:rsid w:val="002F174D"/>
    <w:rsid w:val="00314251"/>
    <w:rsid w:val="00316CF5"/>
    <w:rsid w:val="00371C66"/>
    <w:rsid w:val="003A0E19"/>
    <w:rsid w:val="003B01CE"/>
    <w:rsid w:val="003B795E"/>
    <w:rsid w:val="003C4972"/>
    <w:rsid w:val="003E5AFD"/>
    <w:rsid w:val="0041449D"/>
    <w:rsid w:val="00415EF5"/>
    <w:rsid w:val="00452221"/>
    <w:rsid w:val="00452FF8"/>
    <w:rsid w:val="004929D9"/>
    <w:rsid w:val="00523F18"/>
    <w:rsid w:val="00523F41"/>
    <w:rsid w:val="005E710E"/>
    <w:rsid w:val="006243D7"/>
    <w:rsid w:val="00661620"/>
    <w:rsid w:val="006E1D56"/>
    <w:rsid w:val="00710DDA"/>
    <w:rsid w:val="00745A35"/>
    <w:rsid w:val="00746A1C"/>
    <w:rsid w:val="00776EE4"/>
    <w:rsid w:val="00781B39"/>
    <w:rsid w:val="007857E5"/>
    <w:rsid w:val="00786A27"/>
    <w:rsid w:val="007B3463"/>
    <w:rsid w:val="007C1187"/>
    <w:rsid w:val="00803DD6"/>
    <w:rsid w:val="00854482"/>
    <w:rsid w:val="00893F66"/>
    <w:rsid w:val="00986E5F"/>
    <w:rsid w:val="00B42ED7"/>
    <w:rsid w:val="00B7459A"/>
    <w:rsid w:val="00C035F3"/>
    <w:rsid w:val="00C03A37"/>
    <w:rsid w:val="00C11E2C"/>
    <w:rsid w:val="00C331C5"/>
    <w:rsid w:val="00C613EC"/>
    <w:rsid w:val="00C655CE"/>
    <w:rsid w:val="00C65D9E"/>
    <w:rsid w:val="00C84FEC"/>
    <w:rsid w:val="00CC1FA7"/>
    <w:rsid w:val="00CC6BB4"/>
    <w:rsid w:val="00CD0920"/>
    <w:rsid w:val="00CF7517"/>
    <w:rsid w:val="00D3651A"/>
    <w:rsid w:val="00D46146"/>
    <w:rsid w:val="00D71498"/>
    <w:rsid w:val="00D75CF8"/>
    <w:rsid w:val="00DC4B50"/>
    <w:rsid w:val="00E11424"/>
    <w:rsid w:val="00E158B5"/>
    <w:rsid w:val="00E54BDD"/>
    <w:rsid w:val="00E80635"/>
    <w:rsid w:val="00EC11BA"/>
    <w:rsid w:val="00F108A8"/>
    <w:rsid w:val="00F2232C"/>
    <w:rsid w:val="00F447EA"/>
    <w:rsid w:val="00F5069C"/>
    <w:rsid w:val="00F6649C"/>
    <w:rsid w:val="00F77B9D"/>
    <w:rsid w:val="00F93D59"/>
    <w:rsid w:val="00FA32ED"/>
    <w:rsid w:val="00FC0F97"/>
    <w:rsid w:val="00FC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ABF4D3"/>
  <w15:docId w15:val="{5C557952-184E-4971-8291-294BA0E2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51E1"/>
  </w:style>
  <w:style w:type="character" w:customStyle="1" w:styleId="a4">
    <w:name w:val="日付 (文字)"/>
    <w:basedOn w:val="a0"/>
    <w:link w:val="a3"/>
    <w:uiPriority w:val="99"/>
    <w:semiHidden/>
    <w:rsid w:val="002451E1"/>
  </w:style>
  <w:style w:type="paragraph" w:styleId="a5">
    <w:name w:val="Note Heading"/>
    <w:basedOn w:val="a"/>
    <w:next w:val="a"/>
    <w:link w:val="a6"/>
    <w:uiPriority w:val="99"/>
    <w:unhideWhenUsed/>
    <w:rsid w:val="0041449D"/>
    <w:pPr>
      <w:jc w:val="center"/>
    </w:pPr>
    <w:rPr>
      <w:rFonts w:ascii="Century" w:eastAsia="ＭＳ 明朝" w:hAnsi="Century" w:cs="Times New Roman"/>
      <w:kern w:val="0"/>
      <w:sz w:val="22"/>
      <w:szCs w:val="20"/>
    </w:rPr>
  </w:style>
  <w:style w:type="character" w:customStyle="1" w:styleId="a6">
    <w:name w:val="記 (文字)"/>
    <w:basedOn w:val="a0"/>
    <w:link w:val="a5"/>
    <w:uiPriority w:val="99"/>
    <w:rsid w:val="0041449D"/>
    <w:rPr>
      <w:rFonts w:ascii="Century" w:eastAsia="ＭＳ 明朝" w:hAnsi="Century" w:cs="Times New Roman"/>
      <w:kern w:val="0"/>
      <w:sz w:val="22"/>
      <w:szCs w:val="20"/>
    </w:rPr>
  </w:style>
  <w:style w:type="paragraph" w:styleId="a7">
    <w:name w:val="Closing"/>
    <w:basedOn w:val="a"/>
    <w:link w:val="a8"/>
    <w:uiPriority w:val="99"/>
    <w:unhideWhenUsed/>
    <w:rsid w:val="0041449D"/>
    <w:pPr>
      <w:jc w:val="right"/>
    </w:pPr>
    <w:rPr>
      <w:rFonts w:ascii="Century" w:eastAsia="ＭＳ 明朝" w:hAnsi="Century" w:cs="Times New Roman"/>
      <w:kern w:val="0"/>
      <w:sz w:val="22"/>
      <w:szCs w:val="20"/>
    </w:rPr>
  </w:style>
  <w:style w:type="character" w:customStyle="1" w:styleId="a8">
    <w:name w:val="結語 (文字)"/>
    <w:basedOn w:val="a0"/>
    <w:link w:val="a7"/>
    <w:uiPriority w:val="99"/>
    <w:rsid w:val="0041449D"/>
    <w:rPr>
      <w:rFonts w:ascii="Century" w:eastAsia="ＭＳ 明朝" w:hAnsi="Century" w:cs="Times New Roman"/>
      <w:kern w:val="0"/>
      <w:sz w:val="22"/>
      <w:szCs w:val="20"/>
    </w:rPr>
  </w:style>
  <w:style w:type="paragraph" w:styleId="a9">
    <w:name w:val="Balloon Text"/>
    <w:basedOn w:val="a"/>
    <w:link w:val="aa"/>
    <w:uiPriority w:val="99"/>
    <w:semiHidden/>
    <w:unhideWhenUsed/>
    <w:rsid w:val="00F506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069C"/>
    <w:rPr>
      <w:rFonts w:asciiTheme="majorHAnsi" w:eastAsiaTheme="majorEastAsia" w:hAnsiTheme="majorHAnsi" w:cstheme="majorBidi"/>
      <w:sz w:val="18"/>
      <w:szCs w:val="18"/>
    </w:rPr>
  </w:style>
  <w:style w:type="paragraph" w:customStyle="1" w:styleId="ab">
    <w:name w:val="公布文１"/>
    <w:basedOn w:val="a"/>
    <w:rsid w:val="00D3651A"/>
    <w:pPr>
      <w:wordWrap w:val="0"/>
      <w:autoSpaceDE w:val="0"/>
      <w:autoSpaceDN w:val="0"/>
      <w:ind w:firstLine="238"/>
    </w:pPr>
    <w:rPr>
      <w:rFonts w:ascii="Century" w:eastAsia="ＭＳ 明朝" w:hAnsi="Century" w:cs="Times New Roman"/>
      <w:kern w:val="0"/>
      <w:sz w:val="22"/>
      <w:szCs w:val="20"/>
    </w:rPr>
  </w:style>
  <w:style w:type="paragraph" w:styleId="ac">
    <w:name w:val="header"/>
    <w:basedOn w:val="a"/>
    <w:link w:val="ad"/>
    <w:uiPriority w:val="99"/>
    <w:unhideWhenUsed/>
    <w:rsid w:val="007B3463"/>
    <w:pPr>
      <w:tabs>
        <w:tab w:val="center" w:pos="4252"/>
        <w:tab w:val="right" w:pos="8504"/>
      </w:tabs>
      <w:snapToGrid w:val="0"/>
    </w:pPr>
  </w:style>
  <w:style w:type="character" w:customStyle="1" w:styleId="ad">
    <w:name w:val="ヘッダー (文字)"/>
    <w:basedOn w:val="a0"/>
    <w:link w:val="ac"/>
    <w:uiPriority w:val="99"/>
    <w:rsid w:val="007B3463"/>
  </w:style>
  <w:style w:type="paragraph" w:styleId="ae">
    <w:name w:val="footer"/>
    <w:basedOn w:val="a"/>
    <w:link w:val="af"/>
    <w:uiPriority w:val="99"/>
    <w:unhideWhenUsed/>
    <w:rsid w:val="007B3463"/>
    <w:pPr>
      <w:tabs>
        <w:tab w:val="center" w:pos="4252"/>
        <w:tab w:val="right" w:pos="8504"/>
      </w:tabs>
      <w:snapToGrid w:val="0"/>
    </w:pPr>
  </w:style>
  <w:style w:type="character" w:customStyle="1" w:styleId="af">
    <w:name w:val="フッター (文字)"/>
    <w:basedOn w:val="a0"/>
    <w:link w:val="ae"/>
    <w:uiPriority w:val="99"/>
    <w:rsid w:val="007B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48920">
      <w:bodyDiv w:val="1"/>
      <w:marLeft w:val="0"/>
      <w:marRight w:val="0"/>
      <w:marTop w:val="0"/>
      <w:marBottom w:val="0"/>
      <w:divBdr>
        <w:top w:val="none" w:sz="0" w:space="0" w:color="auto"/>
        <w:left w:val="none" w:sz="0" w:space="0" w:color="auto"/>
        <w:bottom w:val="none" w:sz="0" w:space="0" w:color="auto"/>
        <w:right w:val="none" w:sz="0" w:space="0" w:color="auto"/>
      </w:divBdr>
    </w:div>
    <w:div w:id="17482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88C0-16FB-45EF-8CF3-B384ABC6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U4418</cp:lastModifiedBy>
  <cp:revision>33</cp:revision>
  <cp:lastPrinted>2026-03-18T05:08:00Z</cp:lastPrinted>
  <dcterms:created xsi:type="dcterms:W3CDTF">2016-05-09T05:10:00Z</dcterms:created>
  <dcterms:modified xsi:type="dcterms:W3CDTF">2026-04-21T10:41:00Z</dcterms:modified>
</cp:coreProperties>
</file>