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FA" w:rsidRPr="00B653FA" w:rsidRDefault="00E61974" w:rsidP="00B653FA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様式第６</w:t>
      </w:r>
      <w:r w:rsidR="001924F0">
        <w:rPr>
          <w:rFonts w:asciiTheme="majorEastAsia" w:eastAsiaTheme="majorEastAsia" w:hAnsiTheme="majorEastAsia" w:hint="eastAsia"/>
        </w:rPr>
        <w:t>－①</w:t>
      </w:r>
      <w:bookmarkStart w:id="0" w:name="_GoBack"/>
      <w:bookmarkEnd w:id="0"/>
      <w:r w:rsidR="00B653FA">
        <w:rPr>
          <w:rFonts w:asciiTheme="majorEastAsia" w:eastAsiaTheme="majorEastAsia" w:hAnsiTheme="majorEastAsia" w:hint="eastAsia"/>
        </w:rPr>
        <w:t>添付書類</w:t>
      </w:r>
    </w:p>
    <w:p w:rsidR="00B653FA" w:rsidRDefault="00B653FA" w:rsidP="00AD6A45">
      <w:pPr>
        <w:jc w:val="center"/>
        <w:rPr>
          <w:rFonts w:asciiTheme="minorEastAsia" w:hAnsiTheme="minorEastAsia"/>
          <w:sz w:val="24"/>
        </w:rPr>
      </w:pPr>
    </w:p>
    <w:p w:rsidR="00A66CD4" w:rsidRDefault="00B653FA" w:rsidP="00B653FA">
      <w:pPr>
        <w:jc w:val="center"/>
        <w:rPr>
          <w:rFonts w:ascii="ＭＳ ゴシック" w:eastAsia="ＭＳ ゴシック" w:hAnsi="ＭＳ ゴシック" w:cs="ＭＳ ゴシック"/>
          <w:color w:val="000000"/>
          <w:kern w:val="0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</w:rPr>
        <w:t>中小企業信用保険法第２条第</w:t>
      </w:r>
      <w:r w:rsidR="00E61974">
        <w:rPr>
          <w:rFonts w:ascii="ＭＳ ゴシック" w:eastAsia="ＭＳ ゴシック" w:hAnsi="ＭＳ ゴシック" w:cs="ＭＳ ゴシック" w:hint="eastAsia"/>
          <w:color w:val="000000"/>
          <w:kern w:val="0"/>
        </w:rPr>
        <w:t>６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</w:rPr>
        <w:t>項の規定による認定申請書</w:t>
      </w:r>
    </w:p>
    <w:p w:rsidR="00B653FA" w:rsidRDefault="00B653FA" w:rsidP="00B653FA">
      <w:pPr>
        <w:jc w:val="center"/>
        <w:rPr>
          <w:rFonts w:ascii="ＭＳ ゴシック" w:eastAsia="ＭＳ ゴシック" w:hAnsi="ＭＳ ゴシック" w:cs="ＭＳ ゴシック"/>
          <w:color w:val="000000"/>
          <w:kern w:val="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</w:rPr>
        <w:t>（売上比較表）</w:t>
      </w:r>
    </w:p>
    <w:p w:rsidR="00B653FA" w:rsidRPr="002C20DB" w:rsidRDefault="00B653FA">
      <w:pPr>
        <w:rPr>
          <w:rFonts w:asciiTheme="majorEastAsia" w:eastAsiaTheme="majorEastAsia" w:hAnsiTheme="majorEastAsia"/>
          <w:sz w:val="24"/>
        </w:rPr>
      </w:pPr>
    </w:p>
    <w:tbl>
      <w:tblPr>
        <w:tblW w:w="8926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7"/>
        <w:gridCol w:w="3534"/>
        <w:gridCol w:w="851"/>
        <w:gridCol w:w="3544"/>
      </w:tblGrid>
      <w:tr w:rsidR="0068207A" w:rsidRPr="002C20DB" w:rsidTr="00BB4FDC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68207A" w:rsidRPr="00B653FA" w:rsidRDefault="0068207A" w:rsidP="00682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B653F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最近１か月</w:t>
            </w:r>
            <w:r w:rsidR="00B15060" w:rsidRPr="00B653F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間</w:t>
            </w:r>
            <w:r w:rsidRPr="00B653F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の売上高</w:t>
            </w:r>
            <w:r w:rsidR="006F2146" w:rsidRPr="00B653F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68207A" w:rsidRPr="00B653FA" w:rsidRDefault="0068207A" w:rsidP="00682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B653F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前年同期１か月</w:t>
            </w:r>
            <w:r w:rsidR="00B15060" w:rsidRPr="00B653F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間</w:t>
            </w:r>
            <w:r w:rsidRPr="00B653F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の売上高</w:t>
            </w:r>
            <w:r w:rsidR="006F2146" w:rsidRPr="00B653F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等</w:t>
            </w:r>
          </w:p>
        </w:tc>
      </w:tr>
      <w:tr w:rsidR="0068207A" w:rsidRPr="002C20DB" w:rsidTr="00B15060">
        <w:trPr>
          <w:trHeight w:val="87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B653FA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B653F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月</w:t>
            </w:r>
          </w:p>
          <w:p w:rsidR="00B15060" w:rsidRPr="00B653FA" w:rsidRDefault="00B15060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Cs w:val="21"/>
              </w:rPr>
            </w:pPr>
            <w:r w:rsidRPr="00B653F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Cs w:val="21"/>
              </w:rPr>
              <w:t>（Ａ）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B653FA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B653F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B653FA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B653F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月</w:t>
            </w:r>
          </w:p>
          <w:p w:rsidR="00B15060" w:rsidRPr="00B653FA" w:rsidRDefault="00B15060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Cs w:val="21"/>
              </w:rPr>
            </w:pPr>
            <w:r w:rsidRPr="00B653F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Cs w:val="21"/>
              </w:rPr>
              <w:t>（Ｂ）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B653FA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B653F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円　</w:t>
            </w:r>
          </w:p>
        </w:tc>
      </w:tr>
    </w:tbl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8926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3402"/>
        <w:gridCol w:w="1276"/>
        <w:gridCol w:w="3119"/>
      </w:tblGrid>
      <w:tr w:rsidR="007352B0" w:rsidRPr="002C20DB" w:rsidTr="00BB4FDC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7352B0" w:rsidRPr="00B653FA" w:rsidRDefault="007352B0" w:rsidP="00820A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B653F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Ａの期間後２か月間の見込み売上高等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B653FA" w:rsidRDefault="007352B0" w:rsidP="00820A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B653F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Ｃの期間に対応する前年の２か月間の</w:t>
            </w:r>
          </w:p>
          <w:p w:rsidR="007352B0" w:rsidRPr="00B653FA" w:rsidRDefault="007352B0" w:rsidP="00820A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B653F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売上高等</w:t>
            </w:r>
          </w:p>
        </w:tc>
      </w:tr>
      <w:tr w:rsidR="007352B0" w:rsidRPr="002C20DB" w:rsidTr="00BB4FDC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B653FA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B653F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B653FA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B653F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B653FA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B653F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B653FA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B653F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円　</w:t>
            </w:r>
          </w:p>
        </w:tc>
      </w:tr>
      <w:tr w:rsidR="007352B0" w:rsidRPr="002C20DB" w:rsidTr="00BB4FDC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B653FA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B653F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B653FA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B653F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B653FA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B653F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B653FA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B653F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7352B0" w:rsidRPr="002C20DB" w:rsidTr="00BB4FDC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B653FA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B653F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２か月計</w:t>
            </w:r>
          </w:p>
          <w:p w:rsidR="00986355" w:rsidRPr="00B653FA" w:rsidRDefault="00986355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Cs w:val="21"/>
              </w:rPr>
            </w:pPr>
            <w:r w:rsidRPr="00B653FA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kern w:val="0"/>
                <w:szCs w:val="21"/>
              </w:rPr>
              <w:t>（Ｃ）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B653FA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B653F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B653FA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B653F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２か月計</w:t>
            </w:r>
          </w:p>
          <w:p w:rsidR="00986355" w:rsidRPr="00B653FA" w:rsidRDefault="00986355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Cs w:val="21"/>
              </w:rPr>
            </w:pPr>
            <w:r w:rsidRPr="00B653F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Cs w:val="21"/>
              </w:rPr>
              <w:t>（Ｄ）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B653FA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B653F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円　</w:t>
            </w:r>
          </w:p>
        </w:tc>
      </w:tr>
    </w:tbl>
    <w:p w:rsidR="005B01AC" w:rsidRPr="002C20DB" w:rsidRDefault="005B01AC">
      <w:pPr>
        <w:rPr>
          <w:rFonts w:asciiTheme="majorEastAsia" w:eastAsiaTheme="majorEastAsia" w:hAnsiTheme="majorEastAsia"/>
          <w:sz w:val="24"/>
        </w:rPr>
      </w:pPr>
    </w:p>
    <w:p w:rsidR="000C7AF2" w:rsidRPr="00B653FA" w:rsidRDefault="000C7AF2" w:rsidP="00BB4FDC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653FA">
        <w:rPr>
          <w:rFonts w:asciiTheme="majorEastAsia" w:eastAsiaTheme="majorEastAsia" w:hAnsiTheme="majorEastAsia" w:hint="eastAsia"/>
          <w:szCs w:val="21"/>
        </w:rPr>
        <w:t>■最近１か月間の売上高等</w:t>
      </w:r>
    </w:p>
    <w:p w:rsidR="006F2146" w:rsidRPr="00B653FA" w:rsidRDefault="000C7AF2" w:rsidP="000C7AF2">
      <w:pPr>
        <w:ind w:firstLineChars="300" w:firstLine="630"/>
        <w:rPr>
          <w:rFonts w:asciiTheme="majorEastAsia" w:eastAsiaTheme="majorEastAsia" w:hAnsiTheme="majorEastAsia"/>
          <w:szCs w:val="21"/>
          <w:u w:val="single"/>
        </w:rPr>
      </w:pPr>
      <w:r w:rsidRPr="00B653FA">
        <w:rPr>
          <w:rFonts w:asciiTheme="majorEastAsia" w:eastAsiaTheme="majorEastAsia" w:hAnsiTheme="majorEastAsia" w:hint="eastAsia"/>
          <w:szCs w:val="21"/>
          <w:u w:val="single"/>
        </w:rPr>
        <w:t>（Ｂ－Ａ）</w:t>
      </w:r>
    </w:p>
    <w:p w:rsidR="000C7AF2" w:rsidRPr="00B653FA" w:rsidRDefault="000C7AF2" w:rsidP="006F2146">
      <w:pPr>
        <w:ind w:firstLineChars="500" w:firstLine="1050"/>
        <w:rPr>
          <w:rFonts w:asciiTheme="majorEastAsia" w:eastAsiaTheme="majorEastAsia" w:hAnsiTheme="majorEastAsia"/>
          <w:szCs w:val="21"/>
          <w:u w:val="single"/>
        </w:rPr>
      </w:pPr>
      <w:r w:rsidRPr="00B653FA">
        <w:rPr>
          <w:rFonts w:asciiTheme="majorEastAsia" w:eastAsiaTheme="majorEastAsia" w:hAnsiTheme="majorEastAsia" w:hint="eastAsia"/>
          <w:szCs w:val="21"/>
        </w:rPr>
        <w:t>Ｂ</w:t>
      </w:r>
      <w:r w:rsidR="006F2146" w:rsidRPr="00B653FA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B653FA">
        <w:rPr>
          <w:rFonts w:asciiTheme="majorEastAsia" w:eastAsiaTheme="majorEastAsia" w:hAnsiTheme="majorEastAsia" w:hint="eastAsia"/>
          <w:szCs w:val="21"/>
        </w:rPr>
        <w:t xml:space="preserve">×１００＝　</w:t>
      </w:r>
      <w:r w:rsidR="006F2146" w:rsidRPr="00B653FA">
        <w:rPr>
          <w:rFonts w:asciiTheme="majorEastAsia" w:eastAsiaTheme="majorEastAsia" w:hAnsiTheme="majorEastAsia" w:hint="eastAsia"/>
          <w:szCs w:val="21"/>
          <w:u w:val="single"/>
        </w:rPr>
        <w:t>【減少率】</w:t>
      </w:r>
      <w:r w:rsidRPr="00B653FA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％</w:t>
      </w:r>
      <w:r w:rsidR="006F2146" w:rsidRPr="00B653FA">
        <w:rPr>
          <w:rFonts w:asciiTheme="majorEastAsia" w:eastAsiaTheme="majorEastAsia" w:hAnsiTheme="majorEastAsia" w:hint="eastAsia"/>
          <w:szCs w:val="21"/>
          <w:u w:val="single"/>
        </w:rPr>
        <w:t>（実績）</w:t>
      </w:r>
    </w:p>
    <w:p w:rsidR="00986355" w:rsidRPr="00B653FA" w:rsidRDefault="00986355">
      <w:pPr>
        <w:rPr>
          <w:rFonts w:asciiTheme="majorEastAsia" w:eastAsiaTheme="majorEastAsia" w:hAnsiTheme="majorEastAsia"/>
          <w:szCs w:val="21"/>
        </w:rPr>
      </w:pPr>
    </w:p>
    <w:p w:rsidR="000C7AF2" w:rsidRPr="00B653FA" w:rsidRDefault="000C7AF2" w:rsidP="00BB4FDC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653FA">
        <w:rPr>
          <w:rFonts w:asciiTheme="majorEastAsia" w:eastAsiaTheme="majorEastAsia" w:hAnsiTheme="majorEastAsia" w:hint="eastAsia"/>
          <w:szCs w:val="21"/>
        </w:rPr>
        <w:t>■</w:t>
      </w:r>
      <w:r w:rsidR="006F2146" w:rsidRPr="00B653FA">
        <w:rPr>
          <w:rFonts w:asciiTheme="majorEastAsia" w:eastAsiaTheme="majorEastAsia" w:hAnsiTheme="majorEastAsia" w:hint="eastAsia"/>
          <w:szCs w:val="21"/>
        </w:rPr>
        <w:t>最近３</w:t>
      </w:r>
      <w:r w:rsidRPr="00B653FA">
        <w:rPr>
          <w:rFonts w:asciiTheme="majorEastAsia" w:eastAsiaTheme="majorEastAsia" w:hAnsiTheme="majorEastAsia" w:hint="eastAsia"/>
          <w:szCs w:val="21"/>
        </w:rPr>
        <w:t>か月間の売上高等の実績見込</w:t>
      </w:r>
      <w:r w:rsidR="006F2146" w:rsidRPr="00B653FA">
        <w:rPr>
          <w:rFonts w:asciiTheme="majorEastAsia" w:eastAsiaTheme="majorEastAsia" w:hAnsiTheme="majorEastAsia" w:hint="eastAsia"/>
          <w:szCs w:val="21"/>
        </w:rPr>
        <w:t>み</w:t>
      </w:r>
    </w:p>
    <w:p w:rsidR="006F2146" w:rsidRPr="00B653FA" w:rsidRDefault="006F2146">
      <w:pPr>
        <w:rPr>
          <w:rFonts w:asciiTheme="majorEastAsia" w:eastAsiaTheme="majorEastAsia" w:hAnsiTheme="majorEastAsia"/>
          <w:szCs w:val="21"/>
          <w:u w:val="single"/>
        </w:rPr>
      </w:pPr>
      <w:r w:rsidRPr="00B653FA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B653FA">
        <w:rPr>
          <w:rFonts w:asciiTheme="majorEastAsia" w:eastAsiaTheme="majorEastAsia" w:hAnsiTheme="majorEastAsia" w:hint="eastAsia"/>
          <w:szCs w:val="21"/>
          <w:u w:val="single"/>
        </w:rPr>
        <w:t>（Ｂ＋Ｄ）―（Ａ＋Ｃ）</w:t>
      </w:r>
    </w:p>
    <w:p w:rsidR="006F2146" w:rsidRPr="00B653FA" w:rsidRDefault="00146AE1">
      <w:pPr>
        <w:rPr>
          <w:rFonts w:asciiTheme="majorEastAsia" w:eastAsiaTheme="majorEastAsia" w:hAnsiTheme="majorEastAsia"/>
          <w:szCs w:val="21"/>
          <w:u w:val="single"/>
        </w:rPr>
      </w:pPr>
      <w:r w:rsidRPr="00B653FA">
        <w:rPr>
          <w:rFonts w:asciiTheme="majorEastAsia" w:eastAsiaTheme="majorEastAsia" w:hAnsiTheme="majorEastAsia" w:hint="eastAsia"/>
          <w:szCs w:val="21"/>
        </w:rPr>
        <w:t xml:space="preserve">　　　　　　（Ｂ＋Ｄ</w:t>
      </w:r>
      <w:r w:rsidR="006F2146" w:rsidRPr="00B653FA">
        <w:rPr>
          <w:rFonts w:asciiTheme="majorEastAsia" w:eastAsiaTheme="majorEastAsia" w:hAnsiTheme="majorEastAsia" w:hint="eastAsia"/>
          <w:szCs w:val="21"/>
        </w:rPr>
        <w:t xml:space="preserve">）　　　×１００＝　</w:t>
      </w:r>
      <w:r w:rsidR="006F2146" w:rsidRPr="00B653FA">
        <w:rPr>
          <w:rFonts w:asciiTheme="majorEastAsia" w:eastAsiaTheme="majorEastAsia" w:hAnsiTheme="majorEastAsia" w:hint="eastAsia"/>
          <w:szCs w:val="21"/>
          <w:u w:val="single"/>
        </w:rPr>
        <w:t>【減少率】　　　　　　　％（実績見込み）</w:t>
      </w:r>
    </w:p>
    <w:p w:rsidR="006F2146" w:rsidRPr="00B653FA" w:rsidRDefault="006F2146">
      <w:pPr>
        <w:rPr>
          <w:rFonts w:asciiTheme="majorEastAsia" w:eastAsiaTheme="majorEastAsia" w:hAnsiTheme="majorEastAsia"/>
          <w:szCs w:val="21"/>
          <w:u w:val="single"/>
        </w:rPr>
      </w:pPr>
    </w:p>
    <w:p w:rsidR="006F2146" w:rsidRPr="00B653FA" w:rsidRDefault="006F2146">
      <w:pPr>
        <w:rPr>
          <w:rFonts w:asciiTheme="majorEastAsia" w:eastAsiaTheme="majorEastAsia" w:hAnsiTheme="majorEastAsia"/>
          <w:szCs w:val="21"/>
        </w:rPr>
      </w:pPr>
    </w:p>
    <w:p w:rsidR="001E5971" w:rsidRPr="00B653FA" w:rsidRDefault="001E5971">
      <w:pPr>
        <w:rPr>
          <w:rFonts w:asciiTheme="majorEastAsia" w:eastAsiaTheme="majorEastAsia" w:hAnsiTheme="majorEastAsia"/>
          <w:szCs w:val="21"/>
        </w:rPr>
      </w:pPr>
      <w:r w:rsidRPr="00B653FA">
        <w:rPr>
          <w:rFonts w:asciiTheme="majorEastAsia" w:eastAsiaTheme="majorEastAsia" w:hAnsiTheme="majorEastAsia" w:hint="eastAsia"/>
          <w:szCs w:val="21"/>
        </w:rPr>
        <w:t xml:space="preserve">　</w:t>
      </w:r>
      <w:r w:rsidR="00BB4FDC" w:rsidRPr="00B653FA">
        <w:rPr>
          <w:rFonts w:asciiTheme="majorEastAsia" w:eastAsiaTheme="majorEastAsia" w:hAnsiTheme="majorEastAsia" w:hint="eastAsia"/>
          <w:szCs w:val="21"/>
        </w:rPr>
        <w:t xml:space="preserve">　</w:t>
      </w:r>
      <w:r w:rsidRPr="00B653FA">
        <w:rPr>
          <w:rFonts w:asciiTheme="majorEastAsia" w:eastAsiaTheme="majorEastAsia" w:hAnsiTheme="majorEastAsia" w:hint="eastAsia"/>
          <w:szCs w:val="21"/>
        </w:rPr>
        <w:t>上記のとおり相違ありません。</w:t>
      </w:r>
    </w:p>
    <w:p w:rsidR="001E5971" w:rsidRPr="00B653FA" w:rsidRDefault="001E5971">
      <w:pPr>
        <w:rPr>
          <w:rFonts w:asciiTheme="majorEastAsia" w:eastAsiaTheme="majorEastAsia" w:hAnsiTheme="majorEastAsia"/>
          <w:szCs w:val="21"/>
        </w:rPr>
      </w:pPr>
      <w:r w:rsidRPr="00B653FA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1E5971" w:rsidRPr="00B653FA" w:rsidRDefault="001E5971">
      <w:pPr>
        <w:rPr>
          <w:rFonts w:asciiTheme="majorEastAsia" w:eastAsiaTheme="majorEastAsia" w:hAnsiTheme="majorEastAsia"/>
          <w:szCs w:val="21"/>
        </w:rPr>
      </w:pPr>
      <w:r w:rsidRPr="00B653FA">
        <w:rPr>
          <w:rFonts w:asciiTheme="majorEastAsia" w:eastAsiaTheme="majorEastAsia" w:hAnsiTheme="majorEastAsia" w:hint="eastAsia"/>
          <w:szCs w:val="21"/>
        </w:rPr>
        <w:t xml:space="preserve">　</w:t>
      </w:r>
      <w:r w:rsidR="00BB4FDC" w:rsidRPr="00B653FA">
        <w:rPr>
          <w:rFonts w:asciiTheme="majorEastAsia" w:eastAsiaTheme="majorEastAsia" w:hAnsiTheme="majorEastAsia" w:hint="eastAsia"/>
          <w:szCs w:val="21"/>
        </w:rPr>
        <w:t xml:space="preserve">　</w:t>
      </w:r>
      <w:r w:rsidR="00462C47" w:rsidRPr="00B653FA">
        <w:rPr>
          <w:rFonts w:asciiTheme="majorEastAsia" w:eastAsiaTheme="majorEastAsia" w:hAnsiTheme="majorEastAsia" w:hint="eastAsia"/>
          <w:szCs w:val="21"/>
        </w:rPr>
        <w:t xml:space="preserve">令和　　</w:t>
      </w:r>
      <w:r w:rsidRPr="00B653FA">
        <w:rPr>
          <w:rFonts w:asciiTheme="majorEastAsia" w:eastAsiaTheme="majorEastAsia" w:hAnsiTheme="majorEastAsia" w:hint="eastAsia"/>
          <w:szCs w:val="21"/>
        </w:rPr>
        <w:t xml:space="preserve">年　</w:t>
      </w:r>
      <w:r w:rsidR="00331652" w:rsidRPr="00B653FA">
        <w:rPr>
          <w:rFonts w:asciiTheme="majorEastAsia" w:eastAsiaTheme="majorEastAsia" w:hAnsiTheme="majorEastAsia" w:hint="eastAsia"/>
          <w:szCs w:val="21"/>
        </w:rPr>
        <w:t xml:space="preserve">　</w:t>
      </w:r>
      <w:r w:rsidRPr="00B653FA">
        <w:rPr>
          <w:rFonts w:asciiTheme="majorEastAsia" w:eastAsiaTheme="majorEastAsia" w:hAnsiTheme="majorEastAsia" w:hint="eastAsia"/>
          <w:szCs w:val="21"/>
        </w:rPr>
        <w:t>月　　日</w:t>
      </w:r>
    </w:p>
    <w:p w:rsidR="00331652" w:rsidRPr="00B653FA" w:rsidRDefault="00331652">
      <w:pPr>
        <w:rPr>
          <w:rFonts w:asciiTheme="majorEastAsia" w:eastAsiaTheme="majorEastAsia" w:hAnsiTheme="majorEastAsia"/>
          <w:szCs w:val="21"/>
        </w:rPr>
      </w:pPr>
    </w:p>
    <w:p w:rsidR="00331652" w:rsidRPr="00B653FA" w:rsidRDefault="00331652">
      <w:pPr>
        <w:rPr>
          <w:rFonts w:asciiTheme="majorEastAsia" w:eastAsiaTheme="majorEastAsia" w:hAnsiTheme="majorEastAsia"/>
          <w:szCs w:val="21"/>
        </w:rPr>
      </w:pPr>
      <w:r w:rsidRPr="00B653FA">
        <w:rPr>
          <w:rFonts w:asciiTheme="majorEastAsia" w:eastAsiaTheme="majorEastAsia" w:hAnsiTheme="majorEastAsia" w:hint="eastAsia"/>
          <w:szCs w:val="21"/>
        </w:rPr>
        <w:t xml:space="preserve">　　　　　申請者　住　所</w:t>
      </w:r>
    </w:p>
    <w:p w:rsidR="00331652" w:rsidRPr="00B653FA" w:rsidRDefault="00331652">
      <w:pPr>
        <w:rPr>
          <w:rFonts w:asciiTheme="majorEastAsia" w:eastAsiaTheme="majorEastAsia" w:hAnsiTheme="majorEastAsia"/>
          <w:szCs w:val="21"/>
        </w:rPr>
      </w:pPr>
      <w:r w:rsidRPr="00B653FA">
        <w:rPr>
          <w:rFonts w:asciiTheme="majorEastAsia" w:eastAsiaTheme="majorEastAsia" w:hAnsiTheme="majorEastAsia" w:hint="eastAsia"/>
          <w:szCs w:val="21"/>
        </w:rPr>
        <w:t xml:space="preserve">　　　　　</w:t>
      </w:r>
    </w:p>
    <w:p w:rsidR="00331652" w:rsidRPr="00B653FA" w:rsidRDefault="00331652" w:rsidP="00331652">
      <w:pPr>
        <w:ind w:firstLineChars="900" w:firstLine="1890"/>
        <w:rPr>
          <w:rFonts w:asciiTheme="majorEastAsia" w:eastAsiaTheme="majorEastAsia" w:hAnsiTheme="majorEastAsia"/>
          <w:szCs w:val="21"/>
        </w:rPr>
      </w:pPr>
      <w:r w:rsidRPr="00B653FA">
        <w:rPr>
          <w:rFonts w:asciiTheme="majorEastAsia" w:eastAsiaTheme="majorEastAsia" w:hAnsiTheme="majorEastAsia" w:hint="eastAsia"/>
          <w:szCs w:val="21"/>
        </w:rPr>
        <w:t>氏　名</w:t>
      </w:r>
      <w:r w:rsidR="002F6EDB" w:rsidRPr="00B653FA">
        <w:rPr>
          <w:rFonts w:asciiTheme="majorEastAsia" w:eastAsiaTheme="majorEastAsia" w:hAnsiTheme="majorEastAsia" w:hint="eastAsia"/>
          <w:szCs w:val="21"/>
        </w:rPr>
        <w:t xml:space="preserve">　　　　　　　　　　　　　</w:t>
      </w:r>
      <w:r w:rsidR="002174D8" w:rsidRPr="00B653FA">
        <w:rPr>
          <w:rFonts w:asciiTheme="majorEastAsia" w:eastAsiaTheme="majorEastAsia" w:hAnsiTheme="majorEastAsia" w:hint="eastAsia"/>
          <w:szCs w:val="21"/>
        </w:rPr>
        <w:t xml:space="preserve">　　</w:t>
      </w:r>
      <w:r w:rsidR="002F6EDB" w:rsidRPr="00B653FA">
        <w:rPr>
          <w:rFonts w:asciiTheme="majorEastAsia" w:eastAsiaTheme="majorEastAsia" w:hAnsiTheme="majorEastAsia" w:hint="eastAsia"/>
          <w:szCs w:val="21"/>
        </w:rPr>
        <w:t xml:space="preserve">　印</w:t>
      </w:r>
    </w:p>
    <w:sectPr w:rsidR="00331652" w:rsidRPr="00B653FA" w:rsidSect="00A66C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C47" w:rsidRDefault="00462C47" w:rsidP="00462C47">
      <w:r>
        <w:separator/>
      </w:r>
    </w:p>
  </w:endnote>
  <w:endnote w:type="continuationSeparator" w:id="0">
    <w:p w:rsidR="00462C47" w:rsidRDefault="00462C47" w:rsidP="0046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C47" w:rsidRDefault="00462C47" w:rsidP="00462C47">
      <w:r>
        <w:separator/>
      </w:r>
    </w:p>
  </w:footnote>
  <w:footnote w:type="continuationSeparator" w:id="0">
    <w:p w:rsidR="00462C47" w:rsidRDefault="00462C47" w:rsidP="00462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53"/>
    <w:rsid w:val="000C7AF2"/>
    <w:rsid w:val="00146AE1"/>
    <w:rsid w:val="001924F0"/>
    <w:rsid w:val="001E1ED2"/>
    <w:rsid w:val="001E5971"/>
    <w:rsid w:val="002174D8"/>
    <w:rsid w:val="00235571"/>
    <w:rsid w:val="002C20DB"/>
    <w:rsid w:val="002F6EDB"/>
    <w:rsid w:val="00331652"/>
    <w:rsid w:val="003B387A"/>
    <w:rsid w:val="003B4C06"/>
    <w:rsid w:val="00462C47"/>
    <w:rsid w:val="00535749"/>
    <w:rsid w:val="005B01AC"/>
    <w:rsid w:val="00642657"/>
    <w:rsid w:val="0068207A"/>
    <w:rsid w:val="006F2146"/>
    <w:rsid w:val="007352B0"/>
    <w:rsid w:val="00986355"/>
    <w:rsid w:val="00A66CD4"/>
    <w:rsid w:val="00AD6A45"/>
    <w:rsid w:val="00B15060"/>
    <w:rsid w:val="00B37B70"/>
    <w:rsid w:val="00B653FA"/>
    <w:rsid w:val="00B92B53"/>
    <w:rsid w:val="00BB4FDC"/>
    <w:rsid w:val="00D45EFC"/>
    <w:rsid w:val="00E61974"/>
    <w:rsid w:val="00E6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2C47"/>
  </w:style>
  <w:style w:type="paragraph" w:styleId="a7">
    <w:name w:val="footer"/>
    <w:basedOn w:val="a"/>
    <w:link w:val="a8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2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2C47"/>
  </w:style>
  <w:style w:type="paragraph" w:styleId="a7">
    <w:name w:val="footer"/>
    <w:basedOn w:val="a"/>
    <w:link w:val="a8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2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100015日下部 雅規</dc:creator>
  <cp:keywords/>
  <dc:description/>
  <cp:lastModifiedBy>tamagawa</cp:lastModifiedBy>
  <cp:revision>6</cp:revision>
  <cp:lastPrinted>2019-11-06T23:47:00Z</cp:lastPrinted>
  <dcterms:created xsi:type="dcterms:W3CDTF">2020-03-31T02:12:00Z</dcterms:created>
  <dcterms:modified xsi:type="dcterms:W3CDTF">2020-05-08T05:29:00Z</dcterms:modified>
</cp:coreProperties>
</file>